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95" w:rsidRDefault="00A17695" w:rsidP="00A17695">
      <w:pPr>
        <w:spacing w:after="0" w:line="240" w:lineRule="atLeast"/>
        <w:jc w:val="center"/>
        <w:outlineLvl w:val="0"/>
        <w:rPr>
          <w:rFonts w:ascii="Gabriola" w:eastAsia="Times New Roman" w:hAnsi="Gabriola" w:cs="Times New Roman"/>
          <w:color w:val="92D050"/>
          <w:kern w:val="36"/>
          <w:sz w:val="96"/>
          <w:szCs w:val="96"/>
          <w:lang w:eastAsia="sk-SK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Gabriola" w:eastAsia="Times New Roman" w:hAnsi="Gabriola" w:cs="Times New Roman"/>
          <w:color w:val="92D050"/>
          <w:kern w:val="36"/>
          <w:sz w:val="96"/>
          <w:szCs w:val="96"/>
          <w:lang w:eastAsia="sk-SK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Veľkonočné varenie a pečenie </w:t>
      </w:r>
    </w:p>
    <w:p w:rsidR="00A17695" w:rsidRDefault="00A17695" w:rsidP="00A17695">
      <w:pPr>
        <w:spacing w:after="0" w:line="240" w:lineRule="atLeast"/>
        <w:jc w:val="center"/>
        <w:outlineLvl w:val="0"/>
        <w:rPr>
          <w:rFonts w:ascii="Gabriola" w:eastAsia="Times New Roman" w:hAnsi="Gabriola" w:cs="Times New Roman"/>
          <w:color w:val="92D050"/>
          <w:kern w:val="36"/>
          <w:sz w:val="96"/>
          <w:szCs w:val="96"/>
          <w:lang w:eastAsia="sk-SK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Gabriola" w:eastAsia="Times New Roman" w:hAnsi="Gabriola" w:cs="Times New Roman"/>
          <w:color w:val="92D050"/>
          <w:kern w:val="36"/>
          <w:sz w:val="96"/>
          <w:szCs w:val="96"/>
          <w:lang w:eastAsia="sk-SK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s rodičmi</w:t>
      </w:r>
    </w:p>
    <w:p w:rsidR="00846593" w:rsidRPr="000737DD" w:rsidRDefault="006F2085" w:rsidP="00846593">
      <w:pPr>
        <w:pStyle w:val="Nadpis1"/>
        <w:jc w:val="center"/>
        <w:rPr>
          <w:rFonts w:ascii="Gabriola" w:hAnsi="Gabriola"/>
          <w:b w:val="0"/>
          <w:color w:val="92D050"/>
          <w:sz w:val="96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&amp;quot" w:hAnsi="&amp;quot"/>
          <w:noProof/>
          <w:color w:val="212529"/>
          <w:sz w:val="23"/>
          <w:szCs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1200150</wp:posOffset>
            </wp:positionV>
            <wp:extent cx="3898900" cy="2590800"/>
            <wp:effectExtent l="95250" t="76200" r="101600" b="133350"/>
            <wp:wrapTight wrapText="bothSides">
              <wp:wrapPolygon edited="0">
                <wp:start x="-422" y="-635"/>
                <wp:lineTo x="-528" y="21600"/>
                <wp:lineTo x="-211" y="22553"/>
                <wp:lineTo x="21741" y="22553"/>
                <wp:lineTo x="22057" y="20171"/>
                <wp:lineTo x="21952" y="-635"/>
                <wp:lineTo x="-422" y="-635"/>
              </wp:wrapPolygon>
            </wp:wrapTight>
            <wp:docPr id="7" name="Obrázok 7" descr="Veľkonočný baran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ľkonočný baranče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98900" cy="2590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46593" w:rsidRPr="000737DD">
        <w:rPr>
          <w:rFonts w:ascii="Gabriola" w:hAnsi="Gabriola"/>
          <w:b w:val="0"/>
          <w:color w:val="92D050"/>
          <w:sz w:val="96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Veľkonočný baranček</w:t>
      </w:r>
    </w:p>
    <w:p w:rsidR="00381F26" w:rsidRPr="00EE4C2D" w:rsidRDefault="006C0470" w:rsidP="00381F26">
      <w:pPr>
        <w:pStyle w:val="Nadpis2"/>
        <w:spacing w:before="0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ab/>
      </w:r>
      <w:r>
        <w:rPr>
          <w:rFonts w:ascii="&amp;quot" w:hAnsi="&amp;quot"/>
          <w:color w:val="212529"/>
        </w:rPr>
        <w:tab/>
      </w:r>
      <w:r>
        <w:rPr>
          <w:rFonts w:ascii="&amp;quot" w:hAnsi="&amp;quot"/>
          <w:color w:val="212529"/>
        </w:rPr>
        <w:tab/>
      </w:r>
      <w:r>
        <w:rPr>
          <w:rFonts w:ascii="&amp;quot" w:hAnsi="&amp;quot"/>
          <w:color w:val="212529"/>
        </w:rPr>
        <w:tab/>
      </w:r>
      <w:r>
        <w:rPr>
          <w:rFonts w:ascii="&amp;quot" w:hAnsi="&amp;quot"/>
          <w:color w:val="212529"/>
        </w:rPr>
        <w:tab/>
      </w:r>
      <w:r>
        <w:rPr>
          <w:rFonts w:ascii="&amp;quot" w:hAnsi="&amp;quot"/>
          <w:color w:val="212529"/>
        </w:rPr>
        <w:tab/>
        <w:t xml:space="preserve">  </w:t>
      </w:r>
    </w:p>
    <w:p w:rsidR="00EE4C2D" w:rsidRPr="00596396" w:rsidRDefault="00EE4C2D" w:rsidP="00EE4C2D">
      <w:pPr>
        <w:spacing w:line="240" w:lineRule="auto"/>
        <w:rPr>
          <w:rFonts w:ascii="&amp;quot" w:eastAsia="Times New Roman" w:hAnsi="&amp;quot" w:cs="Times New Roman"/>
          <w:color w:val="333333"/>
          <w:sz w:val="25"/>
          <w:szCs w:val="25"/>
          <w:lang w:eastAsia="sk-SK"/>
        </w:rPr>
      </w:pPr>
      <w:r w:rsidRPr="00596396">
        <w:rPr>
          <w:rFonts w:ascii="Comic Sans MS" w:eastAsia="Times New Roman" w:hAnsi="Comic Sans MS" w:cs="Times New Roman"/>
          <w:color w:val="00B050"/>
          <w:sz w:val="40"/>
          <w:szCs w:val="40"/>
          <w:lang w:eastAsia="sk-SK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Suroviny:</w:t>
      </w:r>
    </w:p>
    <w:p w:rsidR="00D6539C" w:rsidRDefault="00EE4C2D" w:rsidP="00D6539C">
      <w:pPr>
        <w:rPr>
          <w:rFonts w:ascii="Comic Sans MS" w:hAnsi="Comic Sans MS"/>
          <w:sz w:val="24"/>
          <w:szCs w:val="24"/>
          <w:u w:val="single"/>
        </w:rPr>
      </w:pPr>
      <w:r w:rsidRPr="00EE4C2D">
        <w:rPr>
          <w:rFonts w:ascii="Comic Sans MS" w:hAnsi="Comic Sans MS"/>
          <w:sz w:val="24"/>
          <w:szCs w:val="24"/>
          <w:u w:val="single"/>
        </w:rPr>
        <w:t>Na cesto:</w:t>
      </w:r>
    </w:p>
    <w:p w:rsidR="00EE4C2D" w:rsidRDefault="00EE4C2D" w:rsidP="00D6539C">
      <w:pP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</w:pPr>
      <w:r>
        <w:rPr>
          <w:rFonts w:ascii="Comic Sans MS" w:hAnsi="Comic Sans MS"/>
          <w:sz w:val="24"/>
          <w:szCs w:val="24"/>
        </w:rPr>
        <w:t>3 ks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F2085">
        <w:rPr>
          <w:rFonts w:ascii="Comic Sans MS" w:hAnsi="Comic Sans MS"/>
          <w:sz w:val="24"/>
          <w:szCs w:val="24"/>
        </w:rPr>
        <w:tab/>
      </w:r>
      <w:hyperlink r:id="rId6" w:history="1">
        <w:r w:rsidRPr="00EE4C2D">
          <w:rPr>
            <w:rStyle w:val="Hypertextovprepojenie"/>
            <w:rFonts w:ascii="Comic Sans MS" w:hAnsi="Comic Sans MS"/>
            <w:bCs/>
            <w:color w:val="auto"/>
            <w:sz w:val="24"/>
            <w:szCs w:val="24"/>
            <w:u w:val="none"/>
          </w:rPr>
          <w:t>vajcia</w:t>
        </w:r>
      </w:hyperlink>
    </w:p>
    <w:p w:rsidR="00EE4C2D" w:rsidRDefault="00EE4C2D" w:rsidP="00D6539C">
      <w:pP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</w:pPr>
      <w: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>150 g</w:t>
      </w:r>
      <w: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ab/>
      </w:r>
      <w: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ab/>
      </w:r>
      <w:r w:rsidR="006F2085"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ab/>
      </w:r>
      <w:hyperlink r:id="rId7" w:history="1">
        <w:r w:rsidRPr="00EE4C2D">
          <w:rPr>
            <w:rStyle w:val="Hypertextovprepojenie"/>
            <w:rFonts w:ascii="Comic Sans MS" w:hAnsi="Comic Sans MS"/>
            <w:bCs/>
            <w:color w:val="auto"/>
            <w:sz w:val="24"/>
            <w:szCs w:val="24"/>
            <w:u w:val="none"/>
          </w:rPr>
          <w:t>cukor práškový</w:t>
        </w:r>
      </w:hyperlink>
    </w:p>
    <w:p w:rsidR="00EE4C2D" w:rsidRDefault="00EE4C2D" w:rsidP="00D6539C">
      <w:pP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</w:pPr>
      <w:r>
        <w:rPr>
          <w:rFonts w:ascii="Comic Sans MS" w:hAnsi="Comic Sans MS"/>
          <w:sz w:val="24"/>
          <w:szCs w:val="24"/>
        </w:rPr>
        <w:t>1 vrecko</w:t>
      </w:r>
      <w:r>
        <w:rPr>
          <w:rFonts w:ascii="Comic Sans MS" w:hAnsi="Comic Sans MS"/>
          <w:sz w:val="24"/>
          <w:szCs w:val="24"/>
        </w:rPr>
        <w:tab/>
      </w:r>
      <w:r w:rsidR="006F2085">
        <w:rPr>
          <w:rFonts w:ascii="Comic Sans MS" w:hAnsi="Comic Sans MS"/>
          <w:sz w:val="24"/>
          <w:szCs w:val="24"/>
        </w:rPr>
        <w:tab/>
      </w:r>
      <w:hyperlink r:id="rId8" w:history="1">
        <w:r w:rsidRPr="00EE4C2D">
          <w:rPr>
            <w:rStyle w:val="Hypertextovprepojenie"/>
            <w:rFonts w:ascii="Comic Sans MS" w:hAnsi="Comic Sans MS"/>
            <w:bCs/>
            <w:color w:val="auto"/>
            <w:sz w:val="24"/>
            <w:szCs w:val="24"/>
            <w:u w:val="none"/>
          </w:rPr>
          <w:t>cukor vanilkový</w:t>
        </w:r>
      </w:hyperlink>
    </w:p>
    <w:p w:rsidR="006F2085" w:rsidRDefault="006F2085" w:rsidP="00D6539C">
      <w:pP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</w:pPr>
      <w: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>5 PL</w:t>
      </w:r>
      <w: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ab/>
      </w:r>
      <w: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ab/>
      </w:r>
      <w: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ab/>
        <w:t>rastlinný olej</w:t>
      </w:r>
    </w:p>
    <w:p w:rsidR="006F2085" w:rsidRDefault="006F2085" w:rsidP="00D6539C">
      <w:pP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</w:pPr>
      <w: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>5 PL</w:t>
      </w:r>
      <w: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ab/>
      </w:r>
      <w: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ab/>
      </w:r>
      <w: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ab/>
      </w:r>
      <w:hyperlink r:id="rId9" w:history="1">
        <w:r w:rsidRPr="00EE4C2D">
          <w:rPr>
            <w:rStyle w:val="Hypertextovprepojenie"/>
            <w:rFonts w:ascii="Comic Sans MS" w:hAnsi="Comic Sans MS"/>
            <w:bCs/>
            <w:color w:val="auto"/>
            <w:sz w:val="24"/>
            <w:szCs w:val="24"/>
            <w:u w:val="none"/>
          </w:rPr>
          <w:t>horúca</w:t>
        </w:r>
      </w:hyperlink>
      <w: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 xml:space="preserve"> </w:t>
      </w:r>
      <w:r w:rsidRPr="006F2085"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>voda</w:t>
      </w:r>
    </w:p>
    <w:p w:rsidR="006F2085" w:rsidRDefault="006F2085" w:rsidP="00D6539C">
      <w:pP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</w:pPr>
      <w: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 xml:space="preserve">150 g </w:t>
      </w:r>
      <w: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ab/>
      </w:r>
      <w: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ab/>
      </w:r>
      <w: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ab/>
      </w:r>
      <w:r w:rsidRPr="006F2085"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>polohrubá</w:t>
      </w:r>
      <w: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 xml:space="preserve"> </w:t>
      </w:r>
      <w:r w:rsidRPr="006F2085"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  <w:t>múka</w:t>
      </w:r>
    </w:p>
    <w:p w:rsidR="006F2085" w:rsidRDefault="006F2085" w:rsidP="00D6539C">
      <w:pP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</w:pPr>
      <w:r w:rsidRPr="000737DD">
        <w:rPr>
          <w:rFonts w:ascii="Comic Sans MS" w:hAnsi="Comic Sans MS"/>
          <w:color w:val="212529"/>
          <w:sz w:val="24"/>
          <w:szCs w:val="24"/>
        </w:rPr>
        <w:t>1 zarovnaná KL</w:t>
      </w:r>
      <w:r>
        <w:rPr>
          <w:rFonts w:ascii="Comic Sans MS" w:hAnsi="Comic Sans MS"/>
          <w:color w:val="212529"/>
          <w:sz w:val="24"/>
          <w:szCs w:val="24"/>
        </w:rPr>
        <w:tab/>
      </w:r>
      <w:hyperlink r:id="rId10" w:history="1">
        <w:r w:rsidRPr="00EE4C2D">
          <w:rPr>
            <w:rStyle w:val="Hypertextovprepojenie"/>
            <w:rFonts w:ascii="Comic Sans MS" w:hAnsi="Comic Sans MS"/>
            <w:bCs/>
            <w:color w:val="auto"/>
            <w:sz w:val="24"/>
            <w:szCs w:val="24"/>
            <w:u w:val="none"/>
          </w:rPr>
          <w:t>kypriaci prášok do pečiva</w:t>
        </w:r>
      </w:hyperlink>
    </w:p>
    <w:p w:rsidR="006F2085" w:rsidRDefault="006F2085" w:rsidP="00D6539C">
      <w:pP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</w:pPr>
      <w:r w:rsidRPr="000737DD">
        <w:rPr>
          <w:rFonts w:ascii="Comic Sans MS" w:hAnsi="Comic Sans MS"/>
          <w:color w:val="212529"/>
          <w:sz w:val="24"/>
          <w:szCs w:val="24"/>
        </w:rPr>
        <w:t>1 vrecko</w:t>
      </w:r>
      <w:r>
        <w:rPr>
          <w:rFonts w:ascii="Comic Sans MS" w:hAnsi="Comic Sans MS"/>
          <w:color w:val="212529"/>
          <w:sz w:val="24"/>
          <w:szCs w:val="24"/>
        </w:rPr>
        <w:tab/>
      </w:r>
      <w:r>
        <w:rPr>
          <w:rFonts w:ascii="Comic Sans MS" w:hAnsi="Comic Sans MS"/>
          <w:color w:val="212529"/>
          <w:sz w:val="24"/>
          <w:szCs w:val="24"/>
        </w:rPr>
        <w:tab/>
      </w:r>
      <w:hyperlink r:id="rId11" w:history="1">
        <w:r w:rsidRPr="00EE4C2D">
          <w:rPr>
            <w:rStyle w:val="Hypertextovprepojenie"/>
            <w:rFonts w:ascii="Comic Sans MS" w:hAnsi="Comic Sans MS"/>
            <w:bCs/>
            <w:color w:val="auto"/>
            <w:sz w:val="24"/>
            <w:szCs w:val="24"/>
            <w:u w:val="none"/>
          </w:rPr>
          <w:t>zlatý klas - krémový prášok</w:t>
        </w:r>
      </w:hyperlink>
    </w:p>
    <w:p w:rsidR="006F2085" w:rsidRDefault="006F2085" w:rsidP="00D6539C">
      <w:pP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</w:pPr>
      <w:r w:rsidRPr="000737DD">
        <w:rPr>
          <w:rFonts w:ascii="Comic Sans MS" w:hAnsi="Comic Sans MS"/>
          <w:color w:val="212529"/>
          <w:sz w:val="24"/>
          <w:szCs w:val="24"/>
        </w:rPr>
        <w:t>1 vrchovatá KL</w:t>
      </w:r>
      <w:r>
        <w:rPr>
          <w:rFonts w:ascii="Comic Sans MS" w:hAnsi="Comic Sans MS"/>
          <w:color w:val="212529"/>
          <w:sz w:val="24"/>
          <w:szCs w:val="24"/>
        </w:rPr>
        <w:tab/>
      </w:r>
      <w:hyperlink r:id="rId12" w:history="1">
        <w:r w:rsidRPr="00EE4C2D">
          <w:rPr>
            <w:rStyle w:val="Hypertextovprepojenie"/>
            <w:rFonts w:ascii="Comic Sans MS" w:hAnsi="Comic Sans MS"/>
            <w:bCs/>
            <w:color w:val="auto"/>
            <w:sz w:val="24"/>
            <w:szCs w:val="24"/>
            <w:u w:val="none"/>
          </w:rPr>
          <w:t>kôra z citróna</w:t>
        </w:r>
      </w:hyperlink>
    </w:p>
    <w:p w:rsidR="006F2085" w:rsidRDefault="006F2085" w:rsidP="00D6539C">
      <w:pP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</w:pPr>
      <w:r w:rsidRPr="000737DD">
        <w:rPr>
          <w:rFonts w:ascii="Comic Sans MS" w:hAnsi="Comic Sans MS"/>
          <w:color w:val="212529"/>
          <w:sz w:val="24"/>
          <w:szCs w:val="24"/>
        </w:rPr>
        <w:t>10 kvapiek</w:t>
      </w:r>
      <w:r>
        <w:rPr>
          <w:rFonts w:ascii="Comic Sans MS" w:hAnsi="Comic Sans MS"/>
          <w:color w:val="212529"/>
          <w:sz w:val="24"/>
          <w:szCs w:val="24"/>
        </w:rPr>
        <w:tab/>
      </w:r>
      <w:r>
        <w:rPr>
          <w:rFonts w:ascii="Comic Sans MS" w:hAnsi="Comic Sans MS"/>
          <w:color w:val="212529"/>
          <w:sz w:val="24"/>
          <w:szCs w:val="24"/>
        </w:rPr>
        <w:tab/>
      </w:r>
      <w:hyperlink r:id="rId13" w:history="1">
        <w:r w:rsidRPr="00EE4C2D">
          <w:rPr>
            <w:rStyle w:val="Hypertextovprepojenie"/>
            <w:rFonts w:ascii="Comic Sans MS" w:hAnsi="Comic Sans MS"/>
            <w:bCs/>
            <w:color w:val="auto"/>
            <w:sz w:val="24"/>
            <w:szCs w:val="24"/>
            <w:u w:val="none"/>
          </w:rPr>
          <w:t>citrónová aróma</w:t>
        </w:r>
      </w:hyperlink>
    </w:p>
    <w:p w:rsidR="006F2085" w:rsidRDefault="006F2085" w:rsidP="00D6539C">
      <w:pPr>
        <w:rPr>
          <w:rFonts w:ascii="Comic Sans MS" w:hAnsi="Comic Sans MS"/>
          <w:color w:val="212529"/>
          <w:sz w:val="24"/>
          <w:szCs w:val="24"/>
        </w:rPr>
      </w:pPr>
      <w:r w:rsidRPr="000737DD">
        <w:rPr>
          <w:rFonts w:ascii="Comic Sans MS" w:hAnsi="Comic Sans MS"/>
          <w:color w:val="212529"/>
          <w:sz w:val="24"/>
          <w:szCs w:val="24"/>
        </w:rPr>
        <w:t> štipka</w:t>
      </w:r>
      <w:r>
        <w:rPr>
          <w:rFonts w:ascii="Comic Sans MS" w:hAnsi="Comic Sans MS"/>
          <w:color w:val="212529"/>
          <w:sz w:val="24"/>
          <w:szCs w:val="24"/>
        </w:rPr>
        <w:tab/>
      </w:r>
      <w:r>
        <w:rPr>
          <w:rFonts w:ascii="Comic Sans MS" w:hAnsi="Comic Sans MS"/>
          <w:color w:val="212529"/>
          <w:sz w:val="24"/>
          <w:szCs w:val="24"/>
        </w:rPr>
        <w:tab/>
        <w:t>soli</w:t>
      </w:r>
    </w:p>
    <w:p w:rsidR="00484313" w:rsidRDefault="00484313" w:rsidP="00D6539C">
      <w:pPr>
        <w:rPr>
          <w:rFonts w:ascii="Comic Sans MS" w:hAnsi="Comic Sans MS"/>
          <w:color w:val="212529"/>
          <w:sz w:val="24"/>
          <w:szCs w:val="24"/>
          <w:u w:val="single"/>
        </w:rPr>
      </w:pPr>
    </w:p>
    <w:p w:rsidR="00484313" w:rsidRPr="00484313" w:rsidRDefault="006F2085" w:rsidP="00D6539C">
      <w:pPr>
        <w:rPr>
          <w:rFonts w:ascii="Comic Sans MS" w:hAnsi="Comic Sans MS"/>
          <w:color w:val="212529"/>
          <w:sz w:val="24"/>
          <w:szCs w:val="24"/>
          <w:u w:val="single"/>
        </w:rPr>
      </w:pPr>
      <w:r w:rsidRPr="00484313">
        <w:rPr>
          <w:rFonts w:ascii="Comic Sans MS" w:hAnsi="Comic Sans MS"/>
          <w:color w:val="212529"/>
          <w:sz w:val="24"/>
          <w:szCs w:val="24"/>
          <w:u w:val="single"/>
        </w:rPr>
        <w:lastRenderedPageBreak/>
        <w:t>Na zdobenie:</w:t>
      </w:r>
    </w:p>
    <w:p w:rsidR="00484313" w:rsidRDefault="00484313" w:rsidP="00D6539C">
      <w:pPr>
        <w:rPr>
          <w:rStyle w:val="Hypertextovprepojenie"/>
          <w:rFonts w:ascii="Comic Sans MS" w:hAnsi="Comic Sans MS"/>
          <w:bCs/>
          <w:color w:val="auto"/>
          <w:sz w:val="24"/>
          <w:szCs w:val="24"/>
          <w:u w:val="none"/>
        </w:rPr>
      </w:pPr>
      <w:r w:rsidRPr="000737DD">
        <w:rPr>
          <w:rFonts w:ascii="Comic Sans MS" w:hAnsi="Comic Sans MS"/>
          <w:color w:val="212529"/>
          <w:sz w:val="24"/>
          <w:szCs w:val="24"/>
        </w:rPr>
        <w:t>1 vrecko</w:t>
      </w:r>
      <w:r>
        <w:rPr>
          <w:rFonts w:ascii="Comic Sans MS" w:hAnsi="Comic Sans MS"/>
          <w:color w:val="212529"/>
          <w:sz w:val="24"/>
          <w:szCs w:val="24"/>
        </w:rPr>
        <w:tab/>
      </w:r>
      <w:r>
        <w:rPr>
          <w:rFonts w:ascii="Comic Sans MS" w:hAnsi="Comic Sans MS"/>
          <w:color w:val="212529"/>
          <w:sz w:val="24"/>
          <w:szCs w:val="24"/>
        </w:rPr>
        <w:tab/>
      </w:r>
      <w:hyperlink r:id="rId14" w:history="1">
        <w:r w:rsidRPr="00484313">
          <w:rPr>
            <w:rStyle w:val="Hypertextovprepojenie"/>
            <w:rFonts w:ascii="Comic Sans MS" w:hAnsi="Comic Sans MS"/>
            <w:bCs/>
            <w:color w:val="auto"/>
            <w:sz w:val="24"/>
            <w:szCs w:val="24"/>
            <w:u w:val="none"/>
          </w:rPr>
          <w:t>cukor vanilkový</w:t>
        </w:r>
      </w:hyperlink>
    </w:p>
    <w:p w:rsidR="00484313" w:rsidRDefault="00EC623B" w:rsidP="00D6539C">
      <w:pPr>
        <w:rPr>
          <w:rFonts w:ascii="Comic Sans MS" w:hAnsi="Comic Sans MS"/>
          <w:color w:val="212529"/>
          <w:sz w:val="24"/>
          <w:szCs w:val="24"/>
        </w:rPr>
      </w:pPr>
      <w:hyperlink r:id="rId15" w:history="1">
        <w:r w:rsidR="00484313" w:rsidRPr="00484313">
          <w:rPr>
            <w:rStyle w:val="Hypertextovprepojenie"/>
            <w:rFonts w:ascii="Comic Sans MS" w:hAnsi="Comic Sans MS"/>
            <w:bCs/>
            <w:color w:val="auto"/>
            <w:sz w:val="24"/>
            <w:szCs w:val="24"/>
            <w:u w:val="none"/>
          </w:rPr>
          <w:t>hrozienka na očká</w:t>
        </w:r>
      </w:hyperlink>
    </w:p>
    <w:p w:rsidR="00381F26" w:rsidRPr="00484313" w:rsidRDefault="006F2085" w:rsidP="00484313">
      <w:pPr>
        <w:rPr>
          <w:rFonts w:ascii="Comic Sans MS" w:hAnsi="Comic Sans MS"/>
          <w:color w:val="00B050"/>
          <w:sz w:val="40"/>
          <w:szCs w:val="40"/>
        </w:rPr>
      </w:pPr>
      <w:r>
        <w:rPr>
          <w:rFonts w:ascii="Comic Sans MS" w:hAnsi="Comic Sans MS"/>
          <w:color w:val="212529"/>
          <w:sz w:val="24"/>
          <w:szCs w:val="24"/>
        </w:rPr>
        <w:tab/>
      </w:r>
      <w:r w:rsidR="00381F26">
        <w:rPr>
          <w:rFonts w:ascii="&amp;quot" w:hAnsi="&amp;quot"/>
          <w:color w:val="212529"/>
          <w:sz w:val="23"/>
          <w:szCs w:val="23"/>
        </w:rPr>
        <w:br/>
      </w:r>
      <w:bookmarkStart w:id="1" w:name="recept_poznamky"/>
      <w:bookmarkEnd w:id="1"/>
      <w:r w:rsidR="00484313">
        <w:rPr>
          <w:rFonts w:ascii="Comic Sans MS" w:hAnsi="Comic Sans MS"/>
          <w:color w:val="00B050"/>
          <w:sz w:val="40"/>
          <w:szCs w:val="40"/>
        </w:rPr>
        <w:t>POSTUP:</w:t>
      </w:r>
    </w:p>
    <w:p w:rsidR="00381F26" w:rsidRPr="00484313" w:rsidRDefault="00381F26" w:rsidP="00484313">
      <w:pPr>
        <w:pStyle w:val="Normlnywebov"/>
        <w:numPr>
          <w:ilvl w:val="0"/>
          <w:numId w:val="6"/>
        </w:numPr>
        <w:spacing w:before="0" w:beforeAutospacing="0" w:line="408" w:lineRule="atLeast"/>
        <w:rPr>
          <w:rFonts w:ascii="Comic Sans MS" w:hAnsi="Comic Sans MS"/>
          <w:color w:val="212529"/>
        </w:rPr>
      </w:pPr>
      <w:r w:rsidRPr="00484313">
        <w:rPr>
          <w:rFonts w:ascii="Comic Sans MS" w:hAnsi="Comic Sans MS"/>
          <w:color w:val="212529"/>
        </w:rPr>
        <w:t xml:space="preserve">Na prípravu cesta vymiešame žĺtky s cukrom a vanilkovým cukrom, pridáme olej a horúcu vodu. Elektrickým ručným šľahačom vyšľaháme do peny. Múku zmiešame s práškom do pečiva, pudingom a citrónovou kôrou. Pridáme do žĺtkovej peny. Do bielkov pridáme citrónovú arómu a štipku soli. Elektrickým ručným šľahačom ušľaháme tuhý sneh, ktorý vmiešame do cesta. Všetko jemne, ale dôkladne premiešame. </w:t>
      </w:r>
    </w:p>
    <w:p w:rsidR="00381F26" w:rsidRPr="00484313" w:rsidRDefault="00381F26" w:rsidP="00381F26">
      <w:pPr>
        <w:spacing w:before="100" w:beforeAutospacing="1" w:after="100" w:afterAutospacing="1" w:line="240" w:lineRule="auto"/>
        <w:ind w:left="360"/>
        <w:rPr>
          <w:rFonts w:ascii="Comic Sans MS" w:hAnsi="Comic Sans MS"/>
          <w:color w:val="212529"/>
          <w:sz w:val="23"/>
          <w:szCs w:val="23"/>
        </w:rPr>
      </w:pPr>
    </w:p>
    <w:p w:rsidR="00381F26" w:rsidRPr="00484313" w:rsidRDefault="00381F26" w:rsidP="00484313">
      <w:pPr>
        <w:pStyle w:val="Normlnywebov"/>
        <w:numPr>
          <w:ilvl w:val="0"/>
          <w:numId w:val="6"/>
        </w:numPr>
        <w:spacing w:before="0" w:beforeAutospacing="0" w:line="408" w:lineRule="atLeast"/>
        <w:rPr>
          <w:rFonts w:ascii="Comic Sans MS" w:hAnsi="Comic Sans MS"/>
          <w:color w:val="212529"/>
        </w:rPr>
      </w:pPr>
      <w:r w:rsidRPr="00484313">
        <w:rPr>
          <w:rFonts w:ascii="Comic Sans MS" w:hAnsi="Comic Sans MS"/>
          <w:color w:val="212529"/>
        </w:rPr>
        <w:t xml:space="preserve">Cesto nalejeme do vymastenej a múkou vysypanej spodnej časti formy. Priklopíme vrchnú časť. Pečieme v predhriatej rúre (v elektrickej na 180 °C, v teplovzdušnej na 160 °C, v plynovej rúre stupeň 3) asi 40 minút. </w:t>
      </w:r>
    </w:p>
    <w:p w:rsidR="00381F26" w:rsidRDefault="00381F26" w:rsidP="00484313">
      <w:pPr>
        <w:pStyle w:val="Normlnywebov"/>
        <w:numPr>
          <w:ilvl w:val="0"/>
          <w:numId w:val="6"/>
        </w:numPr>
        <w:spacing w:before="0" w:beforeAutospacing="0" w:line="408" w:lineRule="atLeast"/>
        <w:rPr>
          <w:rFonts w:ascii="Comic Sans MS" w:hAnsi="Comic Sans MS"/>
          <w:color w:val="212529"/>
        </w:rPr>
      </w:pPr>
      <w:r w:rsidRPr="00484313">
        <w:rPr>
          <w:rFonts w:ascii="Comic Sans MS" w:hAnsi="Comic Sans MS"/>
          <w:color w:val="212529"/>
        </w:rPr>
        <w:t xml:space="preserve">Po upečení necháme barančeka vychladnúť vo forme. Potom vyklopíme, hrozienka pritlačíme ako očká a barančeka pocukrujeme. </w:t>
      </w:r>
    </w:p>
    <w:p w:rsidR="000F6E37" w:rsidRDefault="000F6E37" w:rsidP="000F6E37">
      <w:pPr>
        <w:pStyle w:val="Normlnywebov"/>
        <w:spacing w:before="0" w:beforeAutospacing="0" w:line="408" w:lineRule="atLeast"/>
        <w:rPr>
          <w:rFonts w:ascii="Comic Sans MS" w:hAnsi="Comic Sans MS"/>
          <w:color w:val="212529"/>
        </w:rPr>
      </w:pPr>
    </w:p>
    <w:p w:rsidR="00FC6A78" w:rsidRPr="00FC6A78" w:rsidRDefault="00FC6A78" w:rsidP="00FC6A78">
      <w:pPr>
        <w:rPr>
          <w:rFonts w:ascii="Comic Sans MS" w:hAnsi="Comic Sans MS"/>
          <w:sz w:val="24"/>
          <w:szCs w:val="24"/>
        </w:rPr>
      </w:pPr>
    </w:p>
    <w:p w:rsidR="00FC6A78" w:rsidRDefault="00FC6A78" w:rsidP="00FC6A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Zdroje:</w:t>
      </w:r>
    </w:p>
    <w:p w:rsidR="00846593" w:rsidRPr="00FC6A78" w:rsidRDefault="00FC6A78" w:rsidP="00FC6A78">
      <w:pPr>
        <w:rPr>
          <w:rFonts w:ascii="Comic Sans MS" w:hAnsi="Comic Sans MS"/>
          <w:sz w:val="24"/>
          <w:szCs w:val="24"/>
        </w:rPr>
      </w:pPr>
      <w:r w:rsidRPr="00FC6A78">
        <w:rPr>
          <w:rFonts w:ascii="Comic Sans MS" w:hAnsi="Comic Sans MS"/>
          <w:sz w:val="24"/>
          <w:szCs w:val="24"/>
        </w:rPr>
        <w:t>https://varecha.pravda.sk/recepty/velkonocny-barancek/6149-recept.html</w:t>
      </w:r>
      <w:r w:rsidRPr="00FC6A78">
        <w:rPr>
          <w:rFonts w:ascii="Comic Sans MS" w:hAnsi="Comic Sans MS"/>
          <w:sz w:val="24"/>
          <w:szCs w:val="24"/>
        </w:rPr>
        <w:cr/>
      </w:r>
    </w:p>
    <w:sectPr w:rsidR="00846593" w:rsidRPr="00FC6A78" w:rsidSect="00381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39C5"/>
    <w:multiLevelType w:val="hybridMultilevel"/>
    <w:tmpl w:val="DBACD57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A576B"/>
    <w:multiLevelType w:val="multilevel"/>
    <w:tmpl w:val="B6E8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1D1F9B"/>
    <w:multiLevelType w:val="multilevel"/>
    <w:tmpl w:val="4410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D168F"/>
    <w:multiLevelType w:val="hybridMultilevel"/>
    <w:tmpl w:val="3E3CF5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E3FB8"/>
    <w:multiLevelType w:val="hybridMultilevel"/>
    <w:tmpl w:val="ABE04B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5DA1"/>
    <w:multiLevelType w:val="hybridMultilevel"/>
    <w:tmpl w:val="5F9AE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BD"/>
    <w:rsid w:val="000737DD"/>
    <w:rsid w:val="000F6E37"/>
    <w:rsid w:val="00381F26"/>
    <w:rsid w:val="00447446"/>
    <w:rsid w:val="00474C49"/>
    <w:rsid w:val="00484313"/>
    <w:rsid w:val="004F25FD"/>
    <w:rsid w:val="00596396"/>
    <w:rsid w:val="005D3363"/>
    <w:rsid w:val="006049BD"/>
    <w:rsid w:val="00682EBB"/>
    <w:rsid w:val="006C0470"/>
    <w:rsid w:val="006F2085"/>
    <w:rsid w:val="006F75B0"/>
    <w:rsid w:val="00846593"/>
    <w:rsid w:val="009E657A"/>
    <w:rsid w:val="00A17695"/>
    <w:rsid w:val="00B12F46"/>
    <w:rsid w:val="00BC46E2"/>
    <w:rsid w:val="00D6539C"/>
    <w:rsid w:val="00EC623B"/>
    <w:rsid w:val="00EE4C2D"/>
    <w:rsid w:val="00F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4FE63-3C25-4953-95E6-BE469E94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04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4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049B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049B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60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04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6049B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46593"/>
    <w:rPr>
      <w:b/>
      <w:bCs/>
    </w:rPr>
  </w:style>
  <w:style w:type="character" w:customStyle="1" w:styleId="recipe-instructionnumber">
    <w:name w:val="recipe-instruction__number"/>
    <w:basedOn w:val="Predvolenpsmoodseku"/>
    <w:rsid w:val="0038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9166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2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697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9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56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5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83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6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4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8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55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0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7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echa.pravda.sk/suroviny/cukor-vanilkovy/" TargetMode="External"/><Relationship Id="rId13" Type="http://schemas.openxmlformats.org/officeDocument/2006/relationships/hyperlink" Target="https://varecha.pravda.sk/suroviny/citronova-aro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recha.pravda.sk/suroviny/cukor-praskovy/" TargetMode="External"/><Relationship Id="rId12" Type="http://schemas.openxmlformats.org/officeDocument/2006/relationships/hyperlink" Target="https://varecha.pravda.sk/suroviny/kora-z-citron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arecha.pravda.sk/suroviny/vajcia/" TargetMode="External"/><Relationship Id="rId11" Type="http://schemas.openxmlformats.org/officeDocument/2006/relationships/hyperlink" Target="https://varecha.pravda.sk/suroviny/zlaty-klas-kremovy-prasok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arecha.pravda.sk/suroviny/hrozienka-na-ocka/" TargetMode="External"/><Relationship Id="rId10" Type="http://schemas.openxmlformats.org/officeDocument/2006/relationships/hyperlink" Target="https://varecha.pravda.sk/suroviny/kypriaci-prasok-do-peci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recha.pravda.sk/suroviny/voda-horuca/" TargetMode="External"/><Relationship Id="rId14" Type="http://schemas.openxmlformats.org/officeDocument/2006/relationships/hyperlink" Target="https://varecha.pravda.sk/suroviny/cukor-vanilkov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</dc:creator>
  <cp:keywords/>
  <dc:description/>
  <cp:lastModifiedBy>Mária</cp:lastModifiedBy>
  <cp:revision>2</cp:revision>
  <dcterms:created xsi:type="dcterms:W3CDTF">2020-04-07T18:12:00Z</dcterms:created>
  <dcterms:modified xsi:type="dcterms:W3CDTF">2020-04-07T18:12:00Z</dcterms:modified>
  <cp:contentStatus/>
</cp:coreProperties>
</file>